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</w:pPr>
      <w:r>
        <w:t>附件</w:t>
      </w:r>
    </w:p>
    <w:p>
      <w:pPr>
        <w:spacing w:before="179"/>
        <w:ind w:left="1987" w:right="0" w:firstLine="0"/>
        <w:jc w:val="left"/>
        <w:rPr>
          <w:rFonts w:hint="eastAsia" w:ascii="黑体" w:eastAsia="黑体"/>
          <w:sz w:val="28"/>
        </w:rPr>
      </w:pPr>
      <w:bookmarkStart w:id="0" w:name="_GoBack"/>
      <w:r>
        <w:rPr>
          <w:rFonts w:hint="eastAsia" w:ascii="黑体" w:eastAsia="黑体"/>
          <w:sz w:val="28"/>
        </w:rPr>
        <w:t>外国经营人危险品航空运输许可申请书</w:t>
      </w:r>
    </w:p>
    <w:p>
      <w:pPr>
        <w:spacing w:before="99" w:line="328" w:lineRule="auto"/>
        <w:ind w:left="3300" w:right="634" w:hanging="2794"/>
        <w:jc w:val="left"/>
        <w:rPr>
          <w:rFonts w:ascii="Arial"/>
          <w:sz w:val="28"/>
        </w:rPr>
      </w:pPr>
      <w:r>
        <w:rPr>
          <w:rFonts w:ascii="Arial"/>
          <w:sz w:val="28"/>
        </w:rPr>
        <w:t>Application Form for Dangerous Goods Air Transport Permit of Foreign Operator</w:t>
      </w:r>
    </w:p>
    <w:bookmarkEnd w:id="0"/>
    <w:p>
      <w:pPr>
        <w:pStyle w:val="2"/>
        <w:ind w:left="0"/>
        <w:rPr>
          <w:rFonts w:ascii="Arial"/>
          <w:sz w:val="20"/>
        </w:rPr>
      </w:pPr>
    </w:p>
    <w:p>
      <w:pPr>
        <w:pStyle w:val="2"/>
        <w:spacing w:before="3" w:after="1"/>
        <w:ind w:left="0"/>
        <w:rPr>
          <w:rFonts w:ascii="Arial"/>
          <w:sz w:val="10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522" w:type="dxa"/>
            <w:gridSpan w:val="2"/>
          </w:tcPr>
          <w:p>
            <w:pPr>
              <w:pStyle w:val="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第一部分 经营人基本信息</w:t>
            </w:r>
          </w:p>
          <w:p>
            <w:pPr>
              <w:pStyle w:val="5"/>
              <w:spacing w:before="0"/>
              <w:ind w:left="0"/>
              <w:rPr>
                <w:sz w:val="16"/>
              </w:rPr>
            </w:pPr>
          </w:p>
          <w:p>
            <w:pPr>
              <w:pStyle w:val="5"/>
              <w:tabs>
                <w:tab w:val="left" w:pos="1159"/>
              </w:tabs>
              <w:spacing w:before="0"/>
              <w:rPr>
                <w:sz w:val="21"/>
              </w:rPr>
            </w:pPr>
            <w:r>
              <w:rPr>
                <w:sz w:val="21"/>
              </w:rPr>
              <w:t>Part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Basic information of 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operator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261" w:type="dxa"/>
          </w:tcPr>
          <w:p>
            <w:pPr>
              <w:pStyle w:val="5"/>
              <w:rPr>
                <w:rFonts w:hint="eastAsia" w:ascii="仿宋_GB2312" w:eastAsia="仿宋_GB2312"/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rFonts w:hint="eastAsia" w:ascii="仿宋_GB2312" w:eastAsia="仿宋_GB2312"/>
                <w:sz w:val="21"/>
              </w:rPr>
              <w:t>经营人法定全名</w:t>
            </w:r>
          </w:p>
          <w:p>
            <w:pPr>
              <w:pStyle w:val="5"/>
              <w:spacing w:before="183"/>
              <w:rPr>
                <w:sz w:val="21"/>
              </w:rPr>
            </w:pPr>
            <w:r>
              <w:rPr>
                <w:sz w:val="21"/>
              </w:rPr>
              <w:t>Full legal name of the operator</w:t>
            </w:r>
          </w:p>
        </w:tc>
        <w:tc>
          <w:tcPr>
            <w:tcW w:w="4261" w:type="dxa"/>
          </w:tcPr>
          <w:p>
            <w:pPr>
              <w:pStyle w:val="5"/>
              <w:rPr>
                <w:rFonts w:hint="eastAsia" w:ascii="仿宋_GB2312" w:eastAsia="仿宋_GB2312"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rFonts w:hint="eastAsia" w:ascii="仿宋_GB2312" w:eastAsia="仿宋_GB2312"/>
                <w:sz w:val="21"/>
              </w:rPr>
              <w:t>经营人地址</w:t>
            </w:r>
          </w:p>
          <w:p>
            <w:pPr>
              <w:pStyle w:val="5"/>
              <w:spacing w:before="183"/>
              <w:rPr>
                <w:sz w:val="21"/>
              </w:rPr>
            </w:pPr>
            <w:r>
              <w:rPr>
                <w:sz w:val="21"/>
              </w:rPr>
              <w:t>Address of the operator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522" w:type="dxa"/>
            <w:gridSpan w:val="2"/>
          </w:tcPr>
          <w:p>
            <w:pPr>
              <w:pStyle w:val="5"/>
              <w:rPr>
                <w:rFonts w:hint="eastAsia" w:ascii="仿宋_GB2312" w:eastAsia="仿宋_GB2312"/>
                <w:sz w:val="21"/>
              </w:rPr>
            </w:pPr>
            <w:r>
              <w:rPr>
                <w:sz w:val="21"/>
              </w:rPr>
              <w:t xml:space="preserve">2. </w:t>
            </w:r>
            <w:r>
              <w:rPr>
                <w:rFonts w:hint="eastAsia" w:ascii="仿宋_GB2312" w:eastAsia="仿宋_GB2312"/>
                <w:sz w:val="21"/>
              </w:rPr>
              <w:t xml:space="preserve">航空公司 </w:t>
            </w:r>
            <w:r>
              <w:rPr>
                <w:sz w:val="21"/>
              </w:rPr>
              <w:t xml:space="preserve">ICAO </w:t>
            </w:r>
            <w:r>
              <w:rPr>
                <w:rFonts w:hint="eastAsia" w:ascii="仿宋_GB2312" w:eastAsia="仿宋_GB2312"/>
                <w:sz w:val="21"/>
              </w:rPr>
              <w:t>三字</w:t>
            </w:r>
            <w:r>
              <w:rPr>
                <w:sz w:val="21"/>
              </w:rPr>
              <w:t>/</w:t>
            </w:r>
            <w:r>
              <w:rPr>
                <w:rFonts w:hint="eastAsia" w:ascii="仿宋_GB2312" w:eastAsia="仿宋_GB2312"/>
                <w:sz w:val="21"/>
              </w:rPr>
              <w:t>二字代码</w:t>
            </w:r>
          </w:p>
          <w:p>
            <w:pPr>
              <w:pStyle w:val="5"/>
              <w:spacing w:before="184"/>
              <w:rPr>
                <w:sz w:val="21"/>
              </w:rPr>
            </w:pPr>
            <w:r>
              <w:rPr>
                <w:sz w:val="21"/>
              </w:rPr>
              <w:t>ICAO Code of the operator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522" w:type="dxa"/>
            <w:gridSpan w:val="2"/>
          </w:tcPr>
          <w:p>
            <w:pPr>
              <w:pStyle w:val="5"/>
              <w:rPr>
                <w:rFonts w:hint="eastAsia" w:ascii="仿宋_GB2312" w:eastAsia="仿宋_GB2312"/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rFonts w:hint="eastAsia" w:ascii="仿宋_GB2312" w:eastAsia="仿宋_GB2312"/>
                <w:sz w:val="21"/>
              </w:rPr>
              <w:t>经营人联系方式</w:t>
            </w:r>
          </w:p>
          <w:p>
            <w:pPr>
              <w:pStyle w:val="5"/>
              <w:spacing w:before="184"/>
              <w:rPr>
                <w:sz w:val="21"/>
              </w:rPr>
            </w:pPr>
            <w:r>
              <w:rPr>
                <w:sz w:val="21"/>
              </w:rPr>
              <w:t>Contact information of the operator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261" w:type="dxa"/>
          </w:tcPr>
          <w:p>
            <w:pPr>
              <w:pStyle w:val="5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电话号码</w:t>
            </w:r>
          </w:p>
          <w:p>
            <w:pPr>
              <w:pStyle w:val="5"/>
              <w:spacing w:before="11"/>
              <w:ind w:left="0"/>
              <w:rPr>
                <w:sz w:val="15"/>
              </w:rPr>
            </w:pPr>
          </w:p>
          <w:p>
            <w:pPr>
              <w:pStyle w:val="5"/>
              <w:spacing w:before="0"/>
              <w:rPr>
                <w:sz w:val="21"/>
              </w:rPr>
            </w:pPr>
            <w:r>
              <w:rPr>
                <w:sz w:val="21"/>
              </w:rPr>
              <w:t>Tel</w:t>
            </w:r>
          </w:p>
        </w:tc>
        <w:tc>
          <w:tcPr>
            <w:tcW w:w="4261" w:type="dxa"/>
          </w:tcPr>
          <w:p>
            <w:pPr>
              <w:pStyle w:val="5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传真号码</w:t>
            </w:r>
          </w:p>
          <w:p>
            <w:pPr>
              <w:pStyle w:val="5"/>
              <w:spacing w:before="11"/>
              <w:ind w:left="0"/>
              <w:rPr>
                <w:sz w:val="15"/>
              </w:rPr>
            </w:pPr>
          </w:p>
          <w:p>
            <w:pPr>
              <w:pStyle w:val="5"/>
              <w:spacing w:before="0"/>
              <w:rPr>
                <w:sz w:val="21"/>
              </w:rPr>
            </w:pPr>
            <w:r>
              <w:rPr>
                <w:sz w:val="21"/>
              </w:rPr>
              <w:t>Fax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261" w:type="dxa"/>
          </w:tcPr>
          <w:p>
            <w:pPr>
              <w:pStyle w:val="5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电子邮箱</w:t>
            </w:r>
          </w:p>
          <w:p>
            <w:pPr>
              <w:pStyle w:val="5"/>
              <w:spacing w:before="0"/>
              <w:ind w:left="0"/>
              <w:rPr>
                <w:sz w:val="16"/>
              </w:rPr>
            </w:pPr>
          </w:p>
          <w:p>
            <w:pPr>
              <w:pStyle w:val="5"/>
              <w:spacing w:before="0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4261" w:type="dxa"/>
          </w:tcPr>
          <w:p>
            <w:pPr>
              <w:pStyle w:val="5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通讯地址</w:t>
            </w:r>
          </w:p>
          <w:p>
            <w:pPr>
              <w:pStyle w:val="5"/>
              <w:spacing w:before="0"/>
              <w:ind w:left="0"/>
              <w:rPr>
                <w:sz w:val="16"/>
              </w:rPr>
            </w:pPr>
          </w:p>
          <w:p>
            <w:pPr>
              <w:pStyle w:val="5"/>
              <w:spacing w:before="0"/>
              <w:rPr>
                <w:sz w:val="21"/>
              </w:rPr>
            </w:pPr>
            <w:r>
              <w:rPr>
                <w:sz w:val="21"/>
              </w:rPr>
              <w:t>Post address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522" w:type="dxa"/>
            <w:gridSpan w:val="2"/>
          </w:tcPr>
          <w:p>
            <w:pPr>
              <w:pStyle w:val="5"/>
              <w:rPr>
                <w:rFonts w:hint="eastAsia" w:ascii="仿宋_GB2312" w:eastAsia="仿宋_GB2312"/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rFonts w:hint="eastAsia" w:ascii="仿宋_GB2312" w:eastAsia="仿宋_GB2312"/>
                <w:sz w:val="21"/>
              </w:rPr>
              <w:t>许可申请工作联系人信息</w:t>
            </w:r>
          </w:p>
          <w:p>
            <w:pPr>
              <w:pStyle w:val="5"/>
              <w:spacing w:before="184"/>
              <w:rPr>
                <w:sz w:val="21"/>
              </w:rPr>
            </w:pPr>
            <w:r>
              <w:rPr>
                <w:sz w:val="21"/>
              </w:rPr>
              <w:t>Contact information of person responsible for the application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261" w:type="dxa"/>
          </w:tcPr>
          <w:p>
            <w:pPr>
              <w:pStyle w:val="5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联系人姓名</w:t>
            </w:r>
          </w:p>
          <w:p>
            <w:pPr>
              <w:pStyle w:val="5"/>
              <w:spacing w:before="11"/>
              <w:ind w:left="0"/>
              <w:rPr>
                <w:sz w:val="15"/>
              </w:rPr>
            </w:pPr>
          </w:p>
          <w:p>
            <w:pPr>
              <w:pStyle w:val="5"/>
              <w:spacing w:before="0"/>
              <w:rPr>
                <w:sz w:val="21"/>
              </w:rPr>
            </w:pPr>
            <w:r>
              <w:rPr>
                <w:sz w:val="21"/>
              </w:rPr>
              <w:t>Name of the contact person</w:t>
            </w:r>
          </w:p>
        </w:tc>
        <w:tc>
          <w:tcPr>
            <w:tcW w:w="4261" w:type="dxa"/>
          </w:tcPr>
          <w:p>
            <w:pPr>
              <w:pStyle w:val="5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职务</w:t>
            </w:r>
          </w:p>
          <w:p>
            <w:pPr>
              <w:pStyle w:val="5"/>
              <w:spacing w:before="11"/>
              <w:ind w:left="0"/>
              <w:rPr>
                <w:sz w:val="15"/>
              </w:rPr>
            </w:pPr>
          </w:p>
          <w:p>
            <w:pPr>
              <w:pStyle w:val="5"/>
              <w:spacing w:before="0"/>
              <w:rPr>
                <w:sz w:val="21"/>
              </w:rPr>
            </w:pPr>
            <w:r>
              <w:rPr>
                <w:sz w:val="21"/>
              </w:rPr>
              <w:t>Title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261" w:type="dxa"/>
          </w:tcPr>
          <w:p>
            <w:pPr>
              <w:pStyle w:val="5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电话号码</w:t>
            </w:r>
          </w:p>
          <w:p>
            <w:pPr>
              <w:pStyle w:val="5"/>
              <w:spacing w:before="0"/>
              <w:ind w:left="0"/>
              <w:rPr>
                <w:sz w:val="16"/>
              </w:rPr>
            </w:pPr>
          </w:p>
          <w:p>
            <w:pPr>
              <w:pStyle w:val="5"/>
              <w:spacing w:before="0"/>
              <w:rPr>
                <w:sz w:val="21"/>
              </w:rPr>
            </w:pPr>
            <w:r>
              <w:rPr>
                <w:sz w:val="21"/>
              </w:rPr>
              <w:t>Tel</w:t>
            </w:r>
          </w:p>
        </w:tc>
        <w:tc>
          <w:tcPr>
            <w:tcW w:w="4261" w:type="dxa"/>
          </w:tcPr>
          <w:p>
            <w:pPr>
              <w:pStyle w:val="5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传真号码</w:t>
            </w:r>
          </w:p>
          <w:p>
            <w:pPr>
              <w:pStyle w:val="5"/>
              <w:spacing w:before="0"/>
              <w:ind w:left="0"/>
              <w:rPr>
                <w:sz w:val="16"/>
              </w:rPr>
            </w:pPr>
          </w:p>
          <w:p>
            <w:pPr>
              <w:pStyle w:val="5"/>
              <w:spacing w:before="0"/>
              <w:rPr>
                <w:sz w:val="21"/>
              </w:rPr>
            </w:pPr>
            <w:r>
              <w:rPr>
                <w:sz w:val="21"/>
              </w:rPr>
              <w:t>Fax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</w:trPr>
        <w:tc>
          <w:tcPr>
            <w:tcW w:w="8522" w:type="dxa"/>
            <w:gridSpan w:val="2"/>
          </w:tcPr>
          <w:p>
            <w:pPr>
              <w:pStyle w:val="5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电子邮箱</w:t>
            </w:r>
          </w:p>
          <w:p>
            <w:pPr>
              <w:pStyle w:val="5"/>
              <w:spacing w:before="0"/>
              <w:ind w:left="0"/>
              <w:rPr>
                <w:sz w:val="16"/>
              </w:rPr>
            </w:pPr>
          </w:p>
          <w:p>
            <w:pPr>
              <w:pStyle w:val="5"/>
              <w:spacing w:before="0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600" w:right="1080" w:bottom="1300" w:left="1260" w:header="0" w:footer="1026" w:gutter="0"/>
        </w:sectPr>
      </w:pPr>
    </w:p>
    <w:p>
      <w:pPr>
        <w:pStyle w:val="2"/>
        <w:spacing w:before="9"/>
        <w:ind w:left="0"/>
        <w:rPr>
          <w:rFonts w:ascii="Times New Roman"/>
          <w:sz w:val="8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522" w:type="dxa"/>
          </w:tcPr>
          <w:p>
            <w:pPr>
              <w:pStyle w:val="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第二部分 经营人申请内容</w:t>
            </w:r>
          </w:p>
          <w:p>
            <w:pPr>
              <w:pStyle w:val="5"/>
              <w:spacing w:before="11"/>
              <w:ind w:left="0"/>
              <w:rPr>
                <w:rFonts w:ascii="Times New Roman"/>
                <w:sz w:val="15"/>
              </w:rPr>
            </w:pPr>
          </w:p>
          <w:p>
            <w:pPr>
              <w:pStyle w:val="5"/>
              <w:tabs>
                <w:tab w:val="left" w:pos="1143"/>
              </w:tabs>
              <w:spacing w:before="0"/>
              <w:rPr>
                <w:sz w:val="21"/>
              </w:rPr>
            </w:pPr>
            <w:r>
              <w:rPr>
                <w:sz w:val="21"/>
              </w:rPr>
              <w:t>Part</w:t>
            </w:r>
            <w:r>
              <w:rPr>
                <w:spacing w:val="-5"/>
                <w:sz w:val="21"/>
              </w:rPr>
              <w:t xml:space="preserve"> Two</w:t>
            </w:r>
            <w:r>
              <w:rPr>
                <w:spacing w:val="-5"/>
                <w:sz w:val="21"/>
              </w:rPr>
              <w:tab/>
            </w:r>
            <w:r>
              <w:rPr>
                <w:sz w:val="21"/>
              </w:rPr>
              <w:t>Contents of the operator’s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8522" w:type="dxa"/>
          </w:tcPr>
          <w:p>
            <w:pPr>
              <w:pStyle w:val="5"/>
              <w:spacing w:line="393" w:lineRule="auto"/>
              <w:ind w:right="94"/>
              <w:rPr>
                <w:rFonts w:hint="eastAsia" w:ascii="仿宋_GB2312" w:eastAsia="仿宋_GB2312"/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rFonts w:hint="eastAsia" w:ascii="仿宋_GB2312" w:eastAsia="仿宋_GB2312"/>
                <w:sz w:val="21"/>
              </w:rPr>
              <w:t>申请许可类型（</w:t>
            </w:r>
            <w:r>
              <w:rPr>
                <w:rFonts w:hint="eastAsia" w:ascii="仿宋_GB2312" w:eastAsia="仿宋_GB2312"/>
                <w:spacing w:val="-11"/>
                <w:sz w:val="21"/>
              </w:rPr>
              <w:t>依据：《民用航空危险品运输管理规定》第二十三条、第二十八条、第三十四条、第三十五条、第三十六条、第三十七条）</w:t>
            </w:r>
          </w:p>
          <w:p>
            <w:pPr>
              <w:pStyle w:val="5"/>
              <w:tabs>
                <w:tab w:val="left" w:pos="4739"/>
              </w:tabs>
              <w:spacing w:before="11"/>
              <w:rPr>
                <w:i/>
                <w:sz w:val="21"/>
              </w:rPr>
            </w:pPr>
            <w:r>
              <w:rPr>
                <w:spacing w:val="-4"/>
                <w:sz w:val="21"/>
              </w:rPr>
              <w:t xml:space="preserve">Type 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application(Article23,28,34,35,36,37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z w:val="21"/>
              </w:rPr>
              <w:tab/>
            </w:r>
            <w:r>
              <w:rPr>
                <w:i/>
                <w:sz w:val="21"/>
              </w:rPr>
              <w:t xml:space="preserve">Regulation on </w:t>
            </w:r>
            <w:r>
              <w:rPr>
                <w:i/>
                <w:spacing w:val="-3"/>
                <w:sz w:val="21"/>
              </w:rPr>
              <w:t xml:space="preserve">Transport </w:t>
            </w:r>
            <w:r>
              <w:rPr>
                <w:i/>
                <w:sz w:val="21"/>
              </w:rPr>
              <w:t>of</w:t>
            </w:r>
            <w:r>
              <w:rPr>
                <w:i/>
                <w:spacing w:val="55"/>
                <w:sz w:val="21"/>
              </w:rPr>
              <w:t xml:space="preserve"> </w:t>
            </w:r>
            <w:r>
              <w:rPr>
                <w:i/>
                <w:sz w:val="21"/>
              </w:rPr>
              <w:t>Dangerous</w:t>
            </w:r>
          </w:p>
          <w:p>
            <w:pPr>
              <w:pStyle w:val="5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5"/>
              <w:spacing w:before="1"/>
              <w:rPr>
                <w:sz w:val="21"/>
              </w:rPr>
            </w:pPr>
            <w:r>
              <w:rPr>
                <w:i/>
                <w:sz w:val="21"/>
              </w:rPr>
              <w:t>Goods by Air</w:t>
            </w:r>
            <w:r>
              <w:rPr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52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655"/>
              </w:tabs>
              <w:spacing w:before="141" w:after="0" w:line="240" w:lineRule="auto"/>
              <w:ind w:left="655" w:right="0" w:hanging="232"/>
              <w:jc w:val="left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不定期飞行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610"/>
              </w:tabs>
              <w:spacing w:before="184" w:after="0" w:line="240" w:lineRule="auto"/>
              <w:ind w:left="609" w:right="0" w:hanging="187"/>
              <w:jc w:val="left"/>
              <w:rPr>
                <w:sz w:val="21"/>
              </w:rPr>
            </w:pPr>
            <w:r>
              <w:rPr>
                <w:sz w:val="21"/>
              </w:rPr>
              <w:t>non-scheduled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operating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8522" w:type="dxa"/>
          </w:tcPr>
          <w:p>
            <w:pPr>
              <w:pStyle w:val="5"/>
              <w:spacing w:line="393" w:lineRule="auto"/>
              <w:ind w:right="-15"/>
              <w:rPr>
                <w:rFonts w:hint="eastAsia" w:ascii="仿宋_GB2312" w:eastAsia="仿宋_GB2312"/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21"/>
                <w:sz w:val="21"/>
              </w:rPr>
              <w:t xml:space="preserve">. </w:t>
            </w:r>
            <w:r>
              <w:rPr>
                <w:rFonts w:hint="eastAsia" w:ascii="仿宋_GB2312" w:eastAsia="仿宋_GB2312"/>
                <w:spacing w:val="-2"/>
                <w:sz w:val="21"/>
              </w:rPr>
              <w:t>申请运输危险品的经营范围</w:t>
            </w:r>
            <w:r>
              <w:rPr>
                <w:rFonts w:hint="eastAsia" w:ascii="仿宋_GB2312" w:eastAsia="仿宋_GB2312"/>
                <w:sz w:val="21"/>
              </w:rPr>
              <w:t>（</w:t>
            </w:r>
            <w:r>
              <w:rPr>
                <w:rFonts w:hint="eastAsia" w:ascii="仿宋_GB2312" w:eastAsia="仿宋_GB2312"/>
                <w:spacing w:val="-14"/>
                <w:sz w:val="21"/>
              </w:rPr>
              <w:t>依据：《民用航空危险品运输管理规定》第二十四条</w:t>
            </w:r>
            <w:r>
              <w:rPr>
                <w:rFonts w:hint="eastAsia" w:ascii="仿宋_GB2312" w:eastAsia="仿宋_GB2312"/>
                <w:sz w:val="21"/>
              </w:rPr>
              <w:t>（三</w:t>
            </w:r>
            <w:r>
              <w:rPr>
                <w:rFonts w:hint="eastAsia" w:ascii="仿宋_GB2312" w:eastAsia="仿宋_GB2312"/>
                <w:spacing w:val="-105"/>
                <w:sz w:val="21"/>
              </w:rPr>
              <w:t>）</w:t>
            </w:r>
            <w:r>
              <w:rPr>
                <w:rFonts w:hint="eastAsia" w:ascii="仿宋_GB2312" w:eastAsia="仿宋_GB2312"/>
                <w:sz w:val="21"/>
              </w:rPr>
              <w:t>、第二十九条（四</w:t>
            </w:r>
            <w:r>
              <w:rPr>
                <w:rFonts w:hint="eastAsia" w:ascii="仿宋_GB2312" w:eastAsia="仿宋_GB2312"/>
                <w:spacing w:val="-105"/>
                <w:sz w:val="21"/>
              </w:rPr>
              <w:t>）</w:t>
            </w:r>
            <w:r>
              <w:rPr>
                <w:rFonts w:hint="eastAsia" w:ascii="仿宋_GB2312" w:eastAsia="仿宋_GB2312"/>
                <w:sz w:val="21"/>
              </w:rPr>
              <w:t>）</w:t>
            </w:r>
          </w:p>
          <w:p>
            <w:pPr>
              <w:pStyle w:val="5"/>
              <w:spacing w:before="10"/>
              <w:rPr>
                <w:i/>
                <w:sz w:val="21"/>
              </w:rPr>
            </w:pPr>
            <w:r>
              <w:rPr>
                <w:sz w:val="21"/>
              </w:rPr>
              <w:t xml:space="preserve">Operation scope of dangerous goods air transport (Article24(3),29(4) of </w:t>
            </w:r>
            <w:r>
              <w:rPr>
                <w:i/>
                <w:sz w:val="21"/>
              </w:rPr>
              <w:t>Regulation on</w:t>
            </w:r>
          </w:p>
          <w:p>
            <w:pPr>
              <w:pStyle w:val="5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5"/>
              <w:spacing w:before="1"/>
              <w:rPr>
                <w:sz w:val="21"/>
              </w:rPr>
            </w:pPr>
            <w:r>
              <w:rPr>
                <w:i/>
                <w:sz w:val="21"/>
              </w:rPr>
              <w:t>Transport of Dangerous Goods by Air</w:t>
            </w:r>
            <w:r>
              <w:rPr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22" w:type="dxa"/>
          </w:tcPr>
          <w:p>
            <w:pPr>
              <w:pStyle w:val="5"/>
              <w:spacing w:before="10"/>
              <w:ind w:left="0"/>
              <w:rPr>
                <w:rFonts w:ascii="Times New Roman"/>
                <w:sz w:val="28"/>
              </w:rPr>
            </w:pPr>
          </w:p>
          <w:p>
            <w:pPr>
              <w:pStyle w:val="5"/>
              <w:spacing w:before="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仅限持有政府有关部门证明的疫情防控物资包机运输任务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8522" w:type="dxa"/>
          </w:tcPr>
          <w:p>
            <w:pPr>
              <w:pStyle w:val="5"/>
              <w:spacing w:line="393" w:lineRule="auto"/>
              <w:ind w:right="-15"/>
              <w:rPr>
                <w:rFonts w:hint="eastAsia" w:ascii="仿宋_GB2312" w:eastAsia="仿宋_GB2312"/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rFonts w:hint="eastAsia" w:ascii="仿宋_GB2312" w:eastAsia="仿宋_GB2312"/>
                <w:spacing w:val="-4"/>
                <w:sz w:val="21"/>
              </w:rPr>
              <w:t>申请运输危险品的类型和类别</w:t>
            </w:r>
            <w:r>
              <w:rPr>
                <w:rFonts w:hint="eastAsia" w:ascii="仿宋_GB2312" w:eastAsia="仿宋_GB2312"/>
                <w:sz w:val="21"/>
              </w:rPr>
              <w:t>（</w:t>
            </w:r>
            <w:r>
              <w:rPr>
                <w:rFonts w:hint="eastAsia" w:ascii="仿宋_GB2312" w:eastAsia="仿宋_GB2312"/>
                <w:spacing w:val="-17"/>
                <w:sz w:val="21"/>
              </w:rPr>
              <w:t>依据：《民用航空危险品运输管理规定》第二十四条</w:t>
            </w:r>
            <w:r>
              <w:rPr>
                <w:rFonts w:hint="eastAsia" w:ascii="仿宋_GB2312" w:eastAsia="仿宋_GB2312"/>
                <w:sz w:val="21"/>
              </w:rPr>
              <w:t>（三</w:t>
            </w:r>
            <w:r>
              <w:rPr>
                <w:rFonts w:hint="eastAsia" w:ascii="仿宋_GB2312" w:eastAsia="仿宋_GB2312"/>
                <w:spacing w:val="-105"/>
                <w:sz w:val="21"/>
              </w:rPr>
              <w:t>）</w:t>
            </w:r>
            <w:r>
              <w:rPr>
                <w:rFonts w:hint="eastAsia" w:ascii="仿宋_GB2312" w:eastAsia="仿宋_GB2312"/>
                <w:sz w:val="21"/>
              </w:rPr>
              <w:t>、第二十九条（四</w:t>
            </w:r>
            <w:r>
              <w:rPr>
                <w:rFonts w:hint="eastAsia" w:ascii="仿宋_GB2312" w:eastAsia="仿宋_GB2312"/>
                <w:spacing w:val="-105"/>
                <w:sz w:val="21"/>
              </w:rPr>
              <w:t>）</w:t>
            </w:r>
            <w:r>
              <w:rPr>
                <w:rFonts w:hint="eastAsia" w:ascii="仿宋_GB2312" w:eastAsia="仿宋_GB2312"/>
                <w:sz w:val="21"/>
              </w:rPr>
              <w:t>）</w:t>
            </w:r>
          </w:p>
          <w:p>
            <w:pPr>
              <w:pStyle w:val="5"/>
              <w:spacing w:before="10"/>
              <w:rPr>
                <w:sz w:val="21"/>
              </w:rPr>
            </w:pPr>
            <w:r>
              <w:rPr>
                <w:sz w:val="21"/>
              </w:rPr>
              <w:t>Type and class(division) of dangerous goods for application (Article 24(3), 29(4) of</w:t>
            </w:r>
          </w:p>
          <w:p>
            <w:pPr>
              <w:pStyle w:val="5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5"/>
              <w:spacing w:before="1"/>
              <w:rPr>
                <w:sz w:val="21"/>
              </w:rPr>
            </w:pPr>
            <w:r>
              <w:rPr>
                <w:sz w:val="21"/>
              </w:rPr>
              <w:t>Regulation on Transport of Dangerous Goods by Air)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8522" w:type="dxa"/>
          </w:tcPr>
          <w:p>
            <w:pPr>
              <w:pStyle w:val="5"/>
              <w:tabs>
                <w:tab w:val="left" w:pos="1103"/>
                <w:tab w:val="left" w:pos="1820"/>
                <w:tab w:val="left" w:pos="2535"/>
                <w:tab w:val="left" w:pos="3251"/>
                <w:tab w:val="left" w:pos="3968"/>
                <w:tab w:val="left" w:pos="4917"/>
                <w:tab w:val="left" w:pos="5866"/>
                <w:tab w:val="left" w:pos="6582"/>
                <w:tab w:val="left" w:pos="7299"/>
              </w:tabs>
              <w:spacing w:before="71"/>
              <w:ind w:left="387"/>
              <w:rPr>
                <w:sz w:val="28"/>
              </w:rPr>
            </w:pPr>
            <w:r>
              <w:rPr>
                <w:rFonts w:ascii="仿宋_GB2312" w:hAnsi="仿宋_GB2312"/>
                <w:sz w:val="28"/>
              </w:rPr>
              <w:t>□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rFonts w:ascii="仿宋_GB2312" w:hAnsi="仿宋_GB2312"/>
                <w:sz w:val="28"/>
              </w:rPr>
              <w:t>□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rFonts w:ascii="仿宋_GB2312" w:hAnsi="仿宋_GB2312"/>
                <w:sz w:val="28"/>
              </w:rPr>
              <w:t>□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rFonts w:ascii="仿宋_GB2312" w:hAnsi="仿宋_GB2312"/>
                <w:sz w:val="28"/>
              </w:rPr>
              <w:t>□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rFonts w:ascii="仿宋_GB2312" w:hAnsi="仿宋_GB2312"/>
                <w:sz w:val="28"/>
              </w:rPr>
              <w:t>□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rFonts w:ascii="仿宋_GB2312" w:hAnsi="仿宋_GB2312"/>
                <w:sz w:val="28"/>
              </w:rPr>
              <w:t>□</w:t>
            </w:r>
            <w:r>
              <w:rPr>
                <w:sz w:val="28"/>
              </w:rPr>
              <w:t>6.1</w:t>
            </w:r>
            <w:r>
              <w:rPr>
                <w:sz w:val="28"/>
              </w:rPr>
              <w:tab/>
            </w:r>
            <w:r>
              <w:rPr>
                <w:rFonts w:ascii="仿宋_GB2312" w:hAnsi="仿宋_GB2312"/>
                <w:sz w:val="28"/>
              </w:rPr>
              <w:t>□</w:t>
            </w:r>
            <w:r>
              <w:rPr>
                <w:sz w:val="28"/>
              </w:rPr>
              <w:t>6.2</w:t>
            </w:r>
            <w:r>
              <w:rPr>
                <w:sz w:val="28"/>
              </w:rPr>
              <w:tab/>
            </w:r>
            <w:r>
              <w:rPr>
                <w:rFonts w:ascii="仿宋_GB2312" w:hAnsi="仿宋_GB2312"/>
                <w:sz w:val="28"/>
              </w:rPr>
              <w:t>□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rFonts w:ascii="仿宋_GB2312" w:hAnsi="仿宋_GB2312"/>
                <w:sz w:val="28"/>
              </w:rPr>
              <w:t>□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rFonts w:ascii="仿宋_GB2312" w:hAnsi="仿宋_GB2312"/>
                <w:sz w:val="28"/>
              </w:rPr>
              <w:t>□</w:t>
            </w:r>
            <w:r>
              <w:rPr>
                <w:sz w:val="2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522" w:type="dxa"/>
          </w:tcPr>
          <w:p>
            <w:pPr>
              <w:pStyle w:val="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第三部分 经营人危险品航空运输管理概况</w:t>
            </w:r>
          </w:p>
          <w:p>
            <w:pPr>
              <w:pStyle w:val="5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5"/>
              <w:tabs>
                <w:tab w:val="left" w:pos="1306"/>
              </w:tabs>
              <w:spacing w:before="0"/>
              <w:rPr>
                <w:sz w:val="21"/>
              </w:rPr>
            </w:pPr>
            <w:r>
              <w:rPr>
                <w:sz w:val="21"/>
              </w:rPr>
              <w:t>Part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Three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Overview of the operator’s management of dangerous goods air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transport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8522" w:type="dxa"/>
          </w:tcPr>
          <w:p>
            <w:pPr>
              <w:pStyle w:val="5"/>
              <w:spacing w:line="391" w:lineRule="auto"/>
              <w:ind w:right="-15"/>
              <w:rPr>
                <w:rFonts w:hint="eastAsia" w:ascii="仿宋_GB2312" w:eastAsia="仿宋_GB2312"/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rFonts w:hint="eastAsia" w:ascii="仿宋_GB2312" w:eastAsia="仿宋_GB2312"/>
                <w:sz w:val="21"/>
              </w:rPr>
              <w:t>所在国</w:t>
            </w:r>
            <w:r>
              <w:rPr>
                <w:sz w:val="21"/>
              </w:rPr>
              <w:t>/</w:t>
            </w:r>
            <w:r>
              <w:rPr>
                <w:rFonts w:hint="eastAsia" w:ascii="仿宋_GB2312" w:eastAsia="仿宋_GB2312"/>
                <w:sz w:val="21"/>
              </w:rPr>
              <w:t>始发国民航主管部门颁发的、在有效期内的危险品航空运输许可或等效文件（依</w:t>
            </w:r>
            <w:r>
              <w:rPr>
                <w:rFonts w:hint="eastAsia" w:ascii="仿宋_GB2312" w:eastAsia="仿宋_GB2312"/>
                <w:spacing w:val="-19"/>
                <w:sz w:val="21"/>
              </w:rPr>
              <w:t>据：《民用航空危险品运输管理规定》第二十三条</w:t>
            </w:r>
            <w:r>
              <w:rPr>
                <w:rFonts w:hint="eastAsia" w:ascii="仿宋_GB2312" w:eastAsia="仿宋_GB2312"/>
                <w:sz w:val="21"/>
              </w:rPr>
              <w:t>（二</w:t>
            </w:r>
            <w:r>
              <w:rPr>
                <w:rFonts w:hint="eastAsia" w:ascii="仿宋_GB2312" w:eastAsia="仿宋_GB2312"/>
                <w:spacing w:val="-105"/>
                <w:sz w:val="21"/>
              </w:rPr>
              <w:t>）</w:t>
            </w:r>
            <w:r>
              <w:rPr>
                <w:rFonts w:hint="eastAsia" w:ascii="仿宋_GB2312" w:eastAsia="仿宋_GB2312"/>
                <w:spacing w:val="-20"/>
                <w:sz w:val="21"/>
              </w:rPr>
              <w:t>、第二十四条</w:t>
            </w:r>
            <w:r>
              <w:rPr>
                <w:rFonts w:hint="eastAsia" w:ascii="仿宋_GB2312" w:eastAsia="仿宋_GB2312"/>
                <w:sz w:val="21"/>
              </w:rPr>
              <w:t>（二</w:t>
            </w:r>
            <w:r>
              <w:rPr>
                <w:rFonts w:hint="eastAsia" w:ascii="仿宋_GB2312" w:eastAsia="仿宋_GB2312"/>
                <w:spacing w:val="-105"/>
                <w:sz w:val="21"/>
              </w:rPr>
              <w:t>）</w:t>
            </w:r>
            <w:r>
              <w:rPr>
                <w:rFonts w:hint="eastAsia" w:ascii="仿宋_GB2312" w:eastAsia="仿宋_GB2312"/>
                <w:spacing w:val="-20"/>
                <w:sz w:val="21"/>
              </w:rPr>
              <w:t>、第二十八条</w:t>
            </w:r>
            <w:r>
              <w:rPr>
                <w:rFonts w:hint="eastAsia" w:ascii="仿宋_GB2312" w:eastAsia="仿宋_GB2312"/>
                <w:sz w:val="21"/>
              </w:rPr>
              <w:t>（二</w:t>
            </w:r>
            <w:r>
              <w:rPr>
                <w:rFonts w:hint="eastAsia" w:ascii="仿宋_GB2312" w:eastAsia="仿宋_GB2312"/>
                <w:spacing w:val="-105"/>
                <w:sz w:val="21"/>
              </w:rPr>
              <w:t>）</w:t>
            </w:r>
            <w:r>
              <w:rPr>
                <w:rFonts w:hint="eastAsia" w:ascii="仿宋_GB2312" w:eastAsia="仿宋_GB2312"/>
                <w:sz w:val="21"/>
              </w:rPr>
              <w:t>、第二十九条（二</w:t>
            </w:r>
            <w:r>
              <w:rPr>
                <w:rFonts w:hint="eastAsia" w:ascii="仿宋_GB2312" w:eastAsia="仿宋_GB2312"/>
                <w:spacing w:val="-105"/>
                <w:sz w:val="21"/>
              </w:rPr>
              <w:t>）、</w:t>
            </w:r>
            <w:r>
              <w:rPr>
                <w:rFonts w:hint="eastAsia" w:ascii="仿宋_GB2312" w:eastAsia="仿宋_GB2312"/>
                <w:sz w:val="21"/>
              </w:rPr>
              <w:t>（</w:t>
            </w:r>
            <w:r>
              <w:rPr>
                <w:rFonts w:hint="eastAsia" w:ascii="仿宋_GB2312" w:eastAsia="仿宋_GB2312"/>
                <w:spacing w:val="-2"/>
                <w:sz w:val="21"/>
              </w:rPr>
              <w:t>三</w:t>
            </w:r>
            <w:r>
              <w:rPr>
                <w:rFonts w:hint="eastAsia" w:ascii="仿宋_GB2312" w:eastAsia="仿宋_GB2312"/>
                <w:spacing w:val="-106"/>
                <w:sz w:val="21"/>
              </w:rPr>
              <w:t>）</w:t>
            </w:r>
            <w:r>
              <w:rPr>
                <w:rFonts w:hint="eastAsia" w:ascii="仿宋_GB2312" w:eastAsia="仿宋_GB2312"/>
                <w:sz w:val="21"/>
              </w:rPr>
              <w:t>）</w:t>
            </w:r>
          </w:p>
          <w:p>
            <w:pPr>
              <w:pStyle w:val="5"/>
              <w:tabs>
                <w:tab w:val="left" w:pos="7122"/>
              </w:tabs>
              <w:spacing w:before="17" w:line="436" w:lineRule="auto"/>
              <w:ind w:right="97"/>
              <w:rPr>
                <w:i/>
                <w:sz w:val="21"/>
              </w:rPr>
            </w:pPr>
            <w:r>
              <w:rPr>
                <w:spacing w:val="-4"/>
                <w:sz w:val="21"/>
              </w:rPr>
              <w:t xml:space="preserve">Valid </w:t>
            </w:r>
            <w:r>
              <w:rPr>
                <w:sz w:val="21"/>
              </w:rPr>
              <w:t xml:space="preserve">dangerous goods air transport permit or equivalent document issued by the </w:t>
            </w:r>
            <w:r>
              <w:rPr>
                <w:spacing w:val="-3"/>
                <w:sz w:val="21"/>
              </w:rPr>
              <w:t xml:space="preserve">State </w:t>
            </w:r>
            <w:r>
              <w:rPr>
                <w:sz w:val="21"/>
              </w:rPr>
              <w:t>of 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operator/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State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origin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(Article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23(2),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24(2),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28(2),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29(2)(3)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z w:val="21"/>
              </w:rPr>
              <w:tab/>
            </w:r>
            <w:r>
              <w:rPr>
                <w:i/>
                <w:sz w:val="21"/>
              </w:rPr>
              <w:t>Regulation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>on</w:t>
            </w:r>
          </w:p>
          <w:p>
            <w:pPr>
              <w:pStyle w:val="5"/>
              <w:spacing w:before="1"/>
              <w:rPr>
                <w:sz w:val="21"/>
              </w:rPr>
            </w:pPr>
            <w:r>
              <w:rPr>
                <w:i/>
                <w:sz w:val="21"/>
              </w:rPr>
              <w:t>Transport of Dangerous Goods by Air</w:t>
            </w:r>
            <w:r>
              <w:rPr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522" w:type="dxa"/>
          </w:tcPr>
          <w:p>
            <w:pPr>
              <w:pStyle w:val="5"/>
              <w:numPr>
                <w:ilvl w:val="0"/>
                <w:numId w:val="2"/>
              </w:numPr>
              <w:tabs>
                <w:tab w:val="left" w:pos="760"/>
                <w:tab w:val="left" w:pos="1916"/>
              </w:tabs>
              <w:spacing w:before="141" w:after="0" w:line="240" w:lineRule="auto"/>
              <w:ind w:left="759" w:right="0" w:hanging="233"/>
              <w:jc w:val="left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是</w:t>
            </w:r>
            <w:r>
              <w:rPr>
                <w:rFonts w:hint="eastAsia" w:ascii="仿宋_GB2312" w:hAnsi="仿宋_GB2312" w:eastAsia="仿宋_GB2312"/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1"/>
              </w:rPr>
              <w:t>否（若否，请停止申请）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711"/>
                <w:tab w:val="left" w:pos="1997"/>
              </w:tabs>
              <w:spacing w:before="184" w:after="0" w:line="240" w:lineRule="auto"/>
              <w:ind w:left="710" w:right="0" w:hanging="184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Yes</w:t>
            </w:r>
            <w:r>
              <w:rPr>
                <w:spacing w:val="-7"/>
                <w:sz w:val="21"/>
              </w:rPr>
              <w:tab/>
            </w:r>
            <w:r>
              <w:rPr>
                <w:sz w:val="21"/>
              </w:rPr>
              <w:t>□No (stop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applying)</w:t>
            </w:r>
          </w:p>
        </w:tc>
      </w:tr>
    </w:tbl>
    <w:p>
      <w:pPr>
        <w:spacing w:after="0" w:line="240" w:lineRule="auto"/>
        <w:jc w:val="left"/>
        <w:rPr>
          <w:sz w:val="21"/>
        </w:rPr>
        <w:sectPr>
          <w:pgSz w:w="11910" w:h="16840"/>
          <w:pgMar w:top="1600" w:right="1080" w:bottom="1220" w:left="1260" w:header="0" w:footer="1026" w:gutter="0"/>
        </w:sectPr>
      </w:pPr>
    </w:p>
    <w:p>
      <w:pPr>
        <w:pStyle w:val="2"/>
        <w:spacing w:before="9"/>
        <w:ind w:left="0"/>
        <w:rPr>
          <w:rFonts w:ascii="Times New Roman"/>
          <w:sz w:val="8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8522" w:type="dxa"/>
          </w:tcPr>
          <w:p>
            <w:pPr>
              <w:pStyle w:val="5"/>
              <w:rPr>
                <w:rFonts w:hint="eastAsia" w:ascii="仿宋_GB2312" w:eastAsia="仿宋_GB2312"/>
                <w:sz w:val="21"/>
              </w:rPr>
            </w:pPr>
            <w:r>
              <w:rPr>
                <w:sz w:val="21"/>
              </w:rPr>
              <w:t>9.</w:t>
            </w:r>
            <w:r>
              <w:rPr>
                <w:rFonts w:hint="eastAsia" w:ascii="仿宋_GB2312" w:eastAsia="仿宋_GB2312"/>
                <w:spacing w:val="-2"/>
                <w:sz w:val="21"/>
              </w:rPr>
              <w:t>危险品培训情况</w:t>
            </w:r>
            <w:r>
              <w:rPr>
                <w:rFonts w:hint="eastAsia" w:ascii="仿宋_GB2312" w:eastAsia="仿宋_GB2312"/>
                <w:sz w:val="21"/>
              </w:rPr>
              <w:t>（</w:t>
            </w:r>
            <w:r>
              <w:rPr>
                <w:rFonts w:hint="eastAsia" w:ascii="仿宋_GB2312" w:eastAsia="仿宋_GB2312"/>
                <w:spacing w:val="-12"/>
                <w:sz w:val="21"/>
              </w:rPr>
              <w:t>依据：《民用航空危险品运输管理规定》第二十三条</w:t>
            </w:r>
            <w:r>
              <w:rPr>
                <w:rFonts w:hint="eastAsia" w:ascii="仿宋_GB2312" w:eastAsia="仿宋_GB2312"/>
                <w:sz w:val="21"/>
              </w:rPr>
              <w:t>（三</w:t>
            </w:r>
            <w:r>
              <w:rPr>
                <w:rFonts w:hint="eastAsia" w:ascii="仿宋_GB2312" w:eastAsia="仿宋_GB2312"/>
                <w:spacing w:val="-105"/>
                <w:sz w:val="21"/>
              </w:rPr>
              <w:t>）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、第二十八条</w:t>
            </w:r>
          </w:p>
          <w:p>
            <w:pPr>
              <w:pStyle w:val="5"/>
              <w:spacing w:before="170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（三</w:t>
            </w:r>
            <w:r>
              <w:rPr>
                <w:rFonts w:hint="eastAsia" w:ascii="仿宋_GB2312" w:eastAsia="仿宋_GB2312"/>
                <w:spacing w:val="-105"/>
                <w:sz w:val="21"/>
              </w:rPr>
              <w:t>）</w:t>
            </w:r>
            <w:r>
              <w:rPr>
                <w:rFonts w:hint="eastAsia" w:ascii="仿宋_GB2312" w:eastAsia="仿宋_GB2312"/>
                <w:spacing w:val="-1"/>
                <w:sz w:val="21"/>
              </w:rPr>
              <w:t>、第二十九条</w:t>
            </w:r>
            <w:r>
              <w:rPr>
                <w:rFonts w:hint="eastAsia" w:ascii="仿宋_GB2312" w:eastAsia="仿宋_GB2312"/>
                <w:sz w:val="21"/>
              </w:rPr>
              <w:t>（六</w:t>
            </w:r>
            <w:r>
              <w:rPr>
                <w:rFonts w:hint="eastAsia" w:ascii="仿宋_GB2312" w:eastAsia="仿宋_GB2312"/>
                <w:spacing w:val="-106"/>
                <w:sz w:val="21"/>
              </w:rPr>
              <w:t>）</w:t>
            </w:r>
            <w:r>
              <w:rPr>
                <w:rFonts w:hint="eastAsia" w:ascii="仿宋_GB2312" w:eastAsia="仿宋_GB2312"/>
                <w:sz w:val="21"/>
              </w:rPr>
              <w:t>）</w:t>
            </w:r>
          </w:p>
          <w:p>
            <w:pPr>
              <w:pStyle w:val="5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"/>
              <w:rPr>
                <w:sz w:val="21"/>
              </w:rPr>
            </w:pPr>
            <w:r>
              <w:rPr>
                <w:sz w:val="21"/>
              </w:rPr>
              <w:t>Information of operator’s dangerous goods training (Article 23(3), 28(3), 29(6) of</w:t>
            </w:r>
          </w:p>
          <w:p>
            <w:pPr>
              <w:pStyle w:val="5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5"/>
              <w:spacing w:before="0"/>
              <w:rPr>
                <w:sz w:val="21"/>
              </w:rPr>
            </w:pPr>
            <w:r>
              <w:rPr>
                <w:i/>
                <w:sz w:val="21"/>
              </w:rPr>
              <w:t>Regulation on Transport of Dangerous Goods by Air</w:t>
            </w:r>
            <w:r>
              <w:rPr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8522" w:type="dxa"/>
          </w:tcPr>
          <w:p>
            <w:pPr>
              <w:pStyle w:val="5"/>
              <w:ind w:left="467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执行不定期飞行相关人员按危险品培训大纲完成培训并合格；</w:t>
            </w:r>
          </w:p>
          <w:p>
            <w:pPr>
              <w:pStyle w:val="5"/>
              <w:spacing w:before="63" w:line="309" w:lineRule="auto"/>
              <w:ind w:left="423" w:right="24"/>
              <w:rPr>
                <w:sz w:val="21"/>
              </w:rPr>
            </w:pPr>
            <w:r>
              <w:rPr>
                <w:sz w:val="21"/>
              </w:rPr>
              <w:t>personnel engaging in non-scheduled operation have received and passed the training according to the training program)</w:t>
            </w:r>
          </w:p>
          <w:p>
            <w:pPr>
              <w:pStyle w:val="5"/>
              <w:tabs>
                <w:tab w:val="left" w:pos="2020"/>
              </w:tabs>
              <w:spacing w:before="108"/>
              <w:ind w:left="633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1"/>
              </w:rPr>
              <w:t>是</w:t>
            </w:r>
            <w:r>
              <w:rPr>
                <w:rFonts w:hint="eastAsia" w:ascii="仿宋_GB2312" w:hAnsi="仿宋_GB2312" w:eastAsia="仿宋_GB2312"/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1"/>
              </w:rPr>
              <w:t>否（若否，请停止申请）</w:t>
            </w:r>
          </w:p>
          <w:p>
            <w:pPr>
              <w:pStyle w:val="5"/>
              <w:tabs>
                <w:tab w:val="left" w:pos="1997"/>
              </w:tabs>
              <w:spacing w:before="185"/>
              <w:ind w:left="527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Yes</w:t>
            </w:r>
            <w:r>
              <w:rPr>
                <w:spacing w:val="-7"/>
                <w:sz w:val="21"/>
              </w:rPr>
              <w:tab/>
            </w:r>
            <w:r>
              <w:rPr>
                <w:sz w:val="21"/>
              </w:rPr>
              <w:t>□No (stop applying)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</w:trPr>
        <w:tc>
          <w:tcPr>
            <w:tcW w:w="8522" w:type="dxa"/>
          </w:tcPr>
          <w:p>
            <w:pPr>
              <w:pStyle w:val="5"/>
              <w:numPr>
                <w:ilvl w:val="0"/>
                <w:numId w:val="3"/>
              </w:numPr>
              <w:tabs>
                <w:tab w:val="left" w:pos="400"/>
              </w:tabs>
              <w:spacing w:before="141" w:after="0" w:line="391" w:lineRule="auto"/>
              <w:ind w:left="107" w:right="98" w:firstLine="0"/>
              <w:jc w:val="left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2"/>
                <w:sz w:val="21"/>
              </w:rPr>
              <w:t>与中国境内地面服务代理人已签订的地面服务代理协议，依据</w:t>
            </w:r>
            <w:r>
              <w:rPr>
                <w:rFonts w:hint="eastAsia" w:ascii="仿宋_GB2312" w:eastAsia="仿宋_GB2312"/>
                <w:spacing w:val="-16"/>
                <w:sz w:val="21"/>
              </w:rPr>
              <w:t>：《民用航空危险品运输管</w:t>
            </w:r>
            <w:r>
              <w:rPr>
                <w:rFonts w:hint="eastAsia" w:ascii="仿宋_GB2312" w:eastAsia="仿宋_GB2312"/>
                <w:sz w:val="21"/>
              </w:rPr>
              <w:t>理规定》第二十八条（五</w:t>
            </w:r>
            <w:r>
              <w:rPr>
                <w:rFonts w:hint="eastAsia" w:ascii="仿宋_GB2312" w:eastAsia="仿宋_GB2312"/>
                <w:spacing w:val="-105"/>
                <w:sz w:val="21"/>
              </w:rPr>
              <w:t>）、</w:t>
            </w:r>
            <w:r>
              <w:rPr>
                <w:rFonts w:hint="eastAsia" w:ascii="仿宋_GB2312" w:eastAsia="仿宋_GB2312"/>
                <w:sz w:val="21"/>
              </w:rPr>
              <w:t>（</w:t>
            </w:r>
            <w:r>
              <w:rPr>
                <w:rFonts w:hint="eastAsia" w:ascii="仿宋_GB2312" w:eastAsia="仿宋_GB2312"/>
                <w:spacing w:val="-2"/>
                <w:sz w:val="21"/>
              </w:rPr>
              <w:t>六</w:t>
            </w:r>
            <w:r>
              <w:rPr>
                <w:rFonts w:hint="eastAsia" w:ascii="仿宋_GB2312" w:eastAsia="仿宋_GB2312"/>
                <w:spacing w:val="-105"/>
                <w:sz w:val="21"/>
              </w:rPr>
              <w:t>）</w:t>
            </w:r>
            <w:r>
              <w:rPr>
                <w:rFonts w:hint="eastAsia" w:ascii="仿宋_GB2312" w:eastAsia="仿宋_GB2312"/>
                <w:spacing w:val="-1"/>
                <w:sz w:val="21"/>
              </w:rPr>
              <w:t>、第二十九条</w:t>
            </w:r>
            <w:r>
              <w:rPr>
                <w:rFonts w:hint="eastAsia" w:ascii="仿宋_GB2312" w:eastAsia="仿宋_GB2312"/>
                <w:sz w:val="21"/>
              </w:rPr>
              <w:t>（七</w:t>
            </w:r>
            <w:r>
              <w:rPr>
                <w:rFonts w:hint="eastAsia" w:ascii="仿宋_GB2312" w:eastAsia="仿宋_GB2312"/>
                <w:spacing w:val="-105"/>
                <w:sz w:val="21"/>
              </w:rPr>
              <w:t>）</w:t>
            </w:r>
            <w:r>
              <w:rPr>
                <w:rFonts w:hint="eastAsia" w:ascii="仿宋_GB2312" w:eastAsia="仿宋_GB2312"/>
                <w:sz w:val="21"/>
              </w:rPr>
              <w:t>）</w:t>
            </w:r>
          </w:p>
          <w:p>
            <w:pPr>
              <w:pStyle w:val="5"/>
              <w:spacing w:before="16" w:line="436" w:lineRule="auto"/>
              <w:ind w:right="97"/>
              <w:jc w:val="both"/>
              <w:rPr>
                <w:i/>
                <w:sz w:val="21"/>
              </w:rPr>
            </w:pPr>
            <w:r>
              <w:rPr>
                <w:sz w:val="21"/>
              </w:rPr>
              <w:t xml:space="preserve">the ground handling agreement has signed between the qualified ground handling agent located in China and the operator, article 28(5)(6), 29(7) of </w:t>
            </w:r>
            <w:r>
              <w:rPr>
                <w:i/>
                <w:sz w:val="21"/>
              </w:rPr>
              <w:t>Regulation on Transport of Dangerous Goods by Air)</w:t>
            </w:r>
          </w:p>
          <w:p>
            <w:pPr>
              <w:pStyle w:val="5"/>
              <w:numPr>
                <w:ilvl w:val="1"/>
                <w:numId w:val="3"/>
              </w:numPr>
              <w:tabs>
                <w:tab w:val="left" w:pos="760"/>
                <w:tab w:val="left" w:pos="1916"/>
              </w:tabs>
              <w:spacing w:before="0" w:after="0" w:line="258" w:lineRule="exact"/>
              <w:ind w:left="759" w:right="0" w:hanging="233"/>
              <w:jc w:val="left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是</w:t>
            </w:r>
            <w:r>
              <w:rPr>
                <w:rFonts w:hint="eastAsia" w:ascii="仿宋_GB2312" w:hAnsi="仿宋_GB2312" w:eastAsia="仿宋_GB2312"/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1"/>
              </w:rPr>
              <w:t>否（若否，请停止申请）</w:t>
            </w:r>
          </w:p>
          <w:p>
            <w:pPr>
              <w:pStyle w:val="5"/>
              <w:numPr>
                <w:ilvl w:val="1"/>
                <w:numId w:val="3"/>
              </w:numPr>
              <w:tabs>
                <w:tab w:val="left" w:pos="711"/>
                <w:tab w:val="left" w:pos="1997"/>
              </w:tabs>
              <w:spacing w:before="184" w:after="0" w:line="240" w:lineRule="auto"/>
              <w:ind w:left="710" w:right="0" w:hanging="184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Yes</w:t>
            </w:r>
            <w:r>
              <w:rPr>
                <w:spacing w:val="-7"/>
                <w:sz w:val="21"/>
              </w:rPr>
              <w:tab/>
            </w:r>
            <w:r>
              <w:rPr>
                <w:sz w:val="21"/>
              </w:rPr>
              <w:t>□No (stop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applying)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522" w:type="dxa"/>
          </w:tcPr>
          <w:p>
            <w:pPr>
              <w:pStyle w:val="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第四部分 申请人申明</w:t>
            </w:r>
          </w:p>
          <w:p>
            <w:pPr>
              <w:pStyle w:val="5"/>
              <w:spacing w:before="11"/>
              <w:ind w:left="0"/>
              <w:rPr>
                <w:rFonts w:ascii="Times New Roman"/>
                <w:sz w:val="15"/>
              </w:rPr>
            </w:pPr>
          </w:p>
          <w:p>
            <w:pPr>
              <w:pStyle w:val="5"/>
              <w:tabs>
                <w:tab w:val="left" w:pos="1159"/>
              </w:tabs>
              <w:spacing w:before="0"/>
              <w:rPr>
                <w:sz w:val="21"/>
              </w:rPr>
            </w:pPr>
            <w:r>
              <w:rPr>
                <w:sz w:val="21"/>
              </w:rPr>
              <w:t>Part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Five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Declaration of 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applicant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</w:trPr>
        <w:tc>
          <w:tcPr>
            <w:tcW w:w="8522" w:type="dxa"/>
          </w:tcPr>
          <w:p>
            <w:pPr>
              <w:pStyle w:val="5"/>
              <w:tabs>
                <w:tab w:val="left" w:pos="1997"/>
              </w:tabs>
              <w:spacing w:line="393" w:lineRule="auto"/>
              <w:ind w:right="97"/>
              <w:jc w:val="both"/>
              <w:rPr>
                <w:rFonts w:hint="eastAsia" w:ascii="仿宋_GB2312" w:eastAsia="仿宋_GB2312"/>
                <w:sz w:val="21"/>
              </w:rPr>
            </w:pPr>
            <w:r>
              <w:rPr>
                <w:spacing w:val="-6"/>
                <w:sz w:val="21"/>
              </w:rPr>
              <w:t>11.</w:t>
            </w:r>
            <w:r>
              <w:rPr>
                <w:rFonts w:hint="eastAsia" w:ascii="仿宋_GB2312" w:eastAsia="仿宋_GB2312"/>
                <w:sz w:val="21"/>
              </w:rPr>
              <w:t>在此保证此申请书及其附件内容真实、有效，根据《民用航空危险品运输管理规定》向中国民用航空</w:t>
            </w:r>
            <w:r>
              <w:rPr>
                <w:rFonts w:hint="eastAsia" w:ascii="仿宋_GB2312" w:eastAsia="仿宋_GB2312"/>
                <w:sz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u w:val="single"/>
              </w:rPr>
              <w:tab/>
            </w:r>
            <w:r>
              <w:rPr>
                <w:rFonts w:hint="eastAsia" w:ascii="仿宋_GB2312" w:eastAsia="仿宋_GB2312"/>
                <w:sz w:val="21"/>
              </w:rPr>
              <w:t>地区管理局提出申请。</w:t>
            </w:r>
          </w:p>
          <w:p>
            <w:pPr>
              <w:pStyle w:val="5"/>
              <w:spacing w:before="11" w:line="436" w:lineRule="auto"/>
              <w:ind w:right="97"/>
              <w:jc w:val="both"/>
              <w:rPr>
                <w:sz w:val="21"/>
              </w:rPr>
            </w:pPr>
            <w:r>
              <w:rPr>
                <w:color w:val="323232"/>
                <w:sz w:val="21"/>
              </w:rPr>
              <w:t>I</w:t>
            </w:r>
            <w:r>
              <w:rPr>
                <w:color w:val="323232"/>
                <w:spacing w:val="-7"/>
                <w:sz w:val="21"/>
              </w:rPr>
              <w:t xml:space="preserve"> </w:t>
            </w:r>
            <w:r>
              <w:rPr>
                <w:color w:val="323232"/>
                <w:sz w:val="21"/>
              </w:rPr>
              <w:t>hereby</w:t>
            </w:r>
            <w:r>
              <w:rPr>
                <w:color w:val="323232"/>
                <w:spacing w:val="-8"/>
                <w:sz w:val="21"/>
              </w:rPr>
              <w:t xml:space="preserve"> </w:t>
            </w:r>
            <w:r>
              <w:rPr>
                <w:color w:val="323232"/>
                <w:sz w:val="21"/>
              </w:rPr>
              <w:t>declare</w:t>
            </w:r>
            <w:r>
              <w:rPr>
                <w:color w:val="323232"/>
                <w:spacing w:val="-8"/>
                <w:sz w:val="21"/>
              </w:rPr>
              <w:t xml:space="preserve"> </w:t>
            </w:r>
            <w:r>
              <w:rPr>
                <w:color w:val="323232"/>
                <w:sz w:val="21"/>
              </w:rPr>
              <w:t>that</w:t>
            </w:r>
            <w:r>
              <w:rPr>
                <w:color w:val="323232"/>
                <w:spacing w:val="-7"/>
                <w:sz w:val="21"/>
              </w:rPr>
              <w:t xml:space="preserve"> </w:t>
            </w:r>
            <w:r>
              <w:rPr>
                <w:color w:val="323232"/>
                <w:sz w:val="21"/>
              </w:rPr>
              <w:t>the</w:t>
            </w:r>
            <w:r>
              <w:rPr>
                <w:color w:val="323232"/>
                <w:spacing w:val="-5"/>
                <w:sz w:val="21"/>
              </w:rPr>
              <w:t xml:space="preserve"> </w:t>
            </w:r>
            <w:r>
              <w:rPr>
                <w:color w:val="323232"/>
                <w:sz w:val="21"/>
              </w:rPr>
              <w:t>application</w:t>
            </w:r>
            <w:r>
              <w:rPr>
                <w:color w:val="323232"/>
                <w:spacing w:val="-8"/>
                <w:sz w:val="21"/>
              </w:rPr>
              <w:t xml:space="preserve"> </w:t>
            </w:r>
            <w:r>
              <w:rPr>
                <w:color w:val="323232"/>
                <w:sz w:val="21"/>
              </w:rPr>
              <w:t>form</w:t>
            </w:r>
            <w:r>
              <w:rPr>
                <w:color w:val="323232"/>
                <w:spacing w:val="-7"/>
                <w:sz w:val="21"/>
              </w:rPr>
              <w:t xml:space="preserve"> </w:t>
            </w:r>
            <w:r>
              <w:rPr>
                <w:color w:val="323232"/>
                <w:sz w:val="21"/>
              </w:rPr>
              <w:t>and</w:t>
            </w:r>
            <w:r>
              <w:rPr>
                <w:color w:val="323232"/>
                <w:spacing w:val="-8"/>
                <w:sz w:val="21"/>
              </w:rPr>
              <w:t xml:space="preserve"> </w:t>
            </w:r>
            <w:r>
              <w:rPr>
                <w:color w:val="323232"/>
                <w:sz w:val="21"/>
              </w:rPr>
              <w:t>the</w:t>
            </w:r>
            <w:r>
              <w:rPr>
                <w:color w:val="323232"/>
                <w:spacing w:val="-7"/>
                <w:sz w:val="21"/>
              </w:rPr>
              <w:t xml:space="preserve"> </w:t>
            </w:r>
            <w:r>
              <w:rPr>
                <w:color w:val="323232"/>
                <w:sz w:val="21"/>
              </w:rPr>
              <w:t>attachments</w:t>
            </w:r>
            <w:r>
              <w:rPr>
                <w:color w:val="323232"/>
                <w:spacing w:val="-8"/>
                <w:sz w:val="21"/>
              </w:rPr>
              <w:t xml:space="preserve"> </w:t>
            </w:r>
            <w:r>
              <w:rPr>
                <w:color w:val="323232"/>
                <w:sz w:val="21"/>
              </w:rPr>
              <w:t>are</w:t>
            </w:r>
            <w:r>
              <w:rPr>
                <w:color w:val="323232"/>
                <w:spacing w:val="-7"/>
                <w:sz w:val="21"/>
              </w:rPr>
              <w:t xml:space="preserve"> </w:t>
            </w:r>
            <w:r>
              <w:rPr>
                <w:color w:val="323232"/>
                <w:sz w:val="21"/>
              </w:rPr>
              <w:t>authentic</w:t>
            </w:r>
            <w:r>
              <w:rPr>
                <w:color w:val="323232"/>
                <w:spacing w:val="-8"/>
                <w:sz w:val="21"/>
              </w:rPr>
              <w:t xml:space="preserve"> </w:t>
            </w:r>
            <w:r>
              <w:rPr>
                <w:color w:val="323232"/>
                <w:sz w:val="21"/>
              </w:rPr>
              <w:t>and</w:t>
            </w:r>
            <w:r>
              <w:rPr>
                <w:color w:val="323232"/>
                <w:spacing w:val="-8"/>
                <w:sz w:val="21"/>
              </w:rPr>
              <w:t xml:space="preserve"> </w:t>
            </w:r>
            <w:r>
              <w:rPr>
                <w:color w:val="323232"/>
                <w:sz w:val="21"/>
              </w:rPr>
              <w:t>effective, and hereby I apply for the permit to the CAAC regional administration according to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Regulation on </w:t>
            </w:r>
            <w:r>
              <w:rPr>
                <w:i/>
                <w:spacing w:val="-3"/>
                <w:sz w:val="21"/>
              </w:rPr>
              <w:t xml:space="preserve">Transport </w:t>
            </w:r>
            <w:r>
              <w:rPr>
                <w:i/>
                <w:sz w:val="21"/>
              </w:rPr>
              <w:t>of Dangerous Goods by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Air</w:t>
            </w:r>
            <w:r>
              <w:rPr>
                <w:color w:val="323232"/>
                <w:sz w:val="21"/>
              </w:rPr>
              <w:t>.</w:t>
            </w:r>
          </w:p>
          <w:p>
            <w:pPr>
              <w:pStyle w:val="5"/>
              <w:tabs>
                <w:tab w:val="left" w:pos="8414"/>
              </w:tabs>
              <w:spacing w:before="0" w:line="258" w:lineRule="exact"/>
              <w:ind w:left="3689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申请人签字或盖章：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>
            <w:pPr>
              <w:pStyle w:val="5"/>
              <w:tabs>
                <w:tab w:val="left" w:pos="8309"/>
              </w:tabs>
              <w:spacing w:before="185"/>
              <w:ind w:left="2613"/>
              <w:rPr>
                <w:sz w:val="21"/>
              </w:rPr>
            </w:pPr>
            <w:r>
              <w:rPr>
                <w:sz w:val="21"/>
              </w:rPr>
              <w:t xml:space="preserve">Signature of  (Sealed by)  the applicant 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 xml:space="preserve">: 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>
            <w:pPr>
              <w:pStyle w:val="5"/>
              <w:tabs>
                <w:tab w:val="left" w:pos="5159"/>
                <w:tab w:val="left" w:pos="8414"/>
              </w:tabs>
              <w:spacing w:before="184"/>
              <w:ind w:left="4319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日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</w:rPr>
              <w:t>期：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>
            <w:pPr>
              <w:pStyle w:val="5"/>
              <w:tabs>
                <w:tab w:val="left" w:pos="5265"/>
                <w:tab w:val="left" w:pos="8414"/>
              </w:tabs>
              <w:spacing w:before="185"/>
              <w:ind w:left="4342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/>
    <w:p/>
    <w:sectPr>
      <w:pgSz w:w="11910" w:h="16840"/>
      <w:pgMar w:top="1600" w:right="1080" w:bottom="1220" w:left="1260" w:header="0" w:footer="102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□"/>
      <w:lvlJc w:val="left"/>
      <w:pPr>
        <w:ind w:left="759" w:hanging="232"/>
      </w:pPr>
      <w:rPr>
        <w:rFonts w:hint="default" w:ascii="Arial" w:hAnsi="Arial" w:eastAsia="Arial" w:cs="Arial"/>
        <w:spacing w:val="-14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35" w:hanging="2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10" w:hanging="2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85" w:hanging="2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60" w:hanging="2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36" w:hanging="2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11" w:hanging="2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86" w:hanging="2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61" w:hanging="232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□"/>
      <w:lvlJc w:val="left"/>
      <w:pPr>
        <w:ind w:left="655" w:hanging="232"/>
      </w:pPr>
      <w:rPr>
        <w:rFonts w:hint="default" w:ascii="Arial" w:hAnsi="Arial" w:eastAsia="Arial" w:cs="Arial"/>
        <w:spacing w:val="-12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45" w:hanging="2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30" w:hanging="2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15" w:hanging="2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00" w:hanging="2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86" w:hanging="2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71" w:hanging="2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56" w:hanging="2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41" w:hanging="232"/>
      </w:pPr>
      <w:rPr>
        <w:rFonts w:hint="default"/>
        <w:lang w:val="zh-CN" w:eastAsia="zh-CN" w:bidi="zh-CN"/>
      </w:rPr>
    </w:lvl>
  </w:abstractNum>
  <w:abstractNum w:abstractNumId="2">
    <w:nsid w:val="03D62ECE"/>
    <w:multiLevelType w:val="multilevel"/>
    <w:tmpl w:val="03D62ECE"/>
    <w:lvl w:ilvl="0" w:tentative="0">
      <w:start w:val="10"/>
      <w:numFmt w:val="decimal"/>
      <w:lvlText w:val="%1."/>
      <w:lvlJc w:val="left"/>
      <w:pPr>
        <w:ind w:left="107" w:hanging="293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□"/>
      <w:lvlJc w:val="left"/>
      <w:pPr>
        <w:ind w:left="759" w:hanging="232"/>
      </w:pPr>
      <w:rPr>
        <w:rFonts w:hint="default" w:ascii="Arial" w:hAnsi="Arial" w:eastAsia="Arial" w:cs="Arial"/>
        <w:spacing w:val="-14"/>
        <w:w w:val="100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21" w:hanging="2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82" w:hanging="2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44" w:hanging="2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05" w:hanging="2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66" w:hanging="2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28" w:hanging="2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789" w:hanging="23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0328A"/>
    <w:rsid w:val="0160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13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spacing w:before="141"/>
      <w:ind w:left="107"/>
    </w:pPr>
    <w:rPr>
      <w:rFonts w:ascii="Arial" w:hAnsi="Arial" w:eastAsia="Arial"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2020-04-08T02:00:00Z</dcterms:created>
  <dc:creator>菁</dc:creator>
  <cp:lastModifiedBy>菁</cp:lastModifiedBy>
  <dcterms:modified xsi:type="dcterms:W3CDTF">2020-04-08T02:01:53Z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